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A2" w:rsidRPr="00786C7A" w:rsidRDefault="008709A2" w:rsidP="00870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6C7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8709A2" w:rsidRDefault="008709A2" w:rsidP="008709A2">
      <w:pPr>
        <w:pStyle w:val="Style8"/>
        <w:widowControl/>
        <w:tabs>
          <w:tab w:val="left" w:leader="underscore" w:pos="10320"/>
        </w:tabs>
        <w:rPr>
          <w:rStyle w:val="FontStyle55"/>
          <w:b/>
        </w:rPr>
      </w:pPr>
      <w:r w:rsidRPr="00B440E6">
        <w:rPr>
          <w:b/>
        </w:rPr>
        <w:t xml:space="preserve">по результатам </w:t>
      </w:r>
      <w:r w:rsidRPr="00B440E6">
        <w:rPr>
          <w:rStyle w:val="FontStyle55"/>
          <w:b/>
        </w:rPr>
        <w:t>социально-психологического тестирования</w:t>
      </w:r>
    </w:p>
    <w:p w:rsidR="008709A2" w:rsidRDefault="008709A2" w:rsidP="008709A2">
      <w:pPr>
        <w:pStyle w:val="Style8"/>
        <w:widowControl/>
        <w:tabs>
          <w:tab w:val="left" w:leader="underscore" w:pos="10320"/>
        </w:tabs>
        <w:rPr>
          <w:rStyle w:val="FontStyle55"/>
          <w:b/>
        </w:rPr>
      </w:pPr>
      <w:r>
        <w:rPr>
          <w:rStyle w:val="FontStyle55"/>
          <w:b/>
        </w:rPr>
        <w:t xml:space="preserve">на выявление склонности подростков к вовлечению в употребление </w:t>
      </w:r>
      <w:proofErr w:type="spellStart"/>
      <w:r>
        <w:rPr>
          <w:rStyle w:val="FontStyle55"/>
          <w:b/>
        </w:rPr>
        <w:t>психоактивных</w:t>
      </w:r>
      <w:proofErr w:type="spellEnd"/>
      <w:r>
        <w:rPr>
          <w:rStyle w:val="FontStyle55"/>
          <w:b/>
        </w:rPr>
        <w:t xml:space="preserve"> </w:t>
      </w:r>
      <w:proofErr w:type="gramStart"/>
      <w:r>
        <w:rPr>
          <w:rStyle w:val="FontStyle55"/>
          <w:b/>
        </w:rPr>
        <w:t>веществ</w:t>
      </w:r>
      <w:proofErr w:type="gramEnd"/>
      <w:r w:rsidRPr="00B440E6">
        <w:rPr>
          <w:rStyle w:val="FontStyle55"/>
          <w:b/>
        </w:rPr>
        <w:t xml:space="preserve"> обучающихся 7-11 классов</w:t>
      </w:r>
    </w:p>
    <w:p w:rsidR="008709A2" w:rsidRPr="00B440E6" w:rsidRDefault="008709A2" w:rsidP="008709A2">
      <w:pPr>
        <w:pStyle w:val="Style8"/>
        <w:widowControl/>
        <w:tabs>
          <w:tab w:val="left" w:leader="underscore" w:pos="10320"/>
        </w:tabs>
        <w:rPr>
          <w:rStyle w:val="FontStyle55"/>
          <w:b/>
        </w:rPr>
      </w:pPr>
      <w:r>
        <w:rPr>
          <w:rStyle w:val="FontStyle55"/>
          <w:b/>
        </w:rPr>
        <w:t xml:space="preserve">в </w:t>
      </w:r>
      <w:r w:rsidR="00FF7B27">
        <w:rPr>
          <w:rStyle w:val="FontStyle55"/>
          <w:b/>
        </w:rPr>
        <w:t xml:space="preserve">МБОУ СОШ №2 г. Цимлянска в 2023 </w:t>
      </w:r>
      <w:r>
        <w:rPr>
          <w:rStyle w:val="FontStyle55"/>
          <w:b/>
        </w:rPr>
        <w:t>году</w:t>
      </w:r>
    </w:p>
    <w:p w:rsidR="008709A2" w:rsidRDefault="008709A2" w:rsidP="00870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9A2" w:rsidRPr="00786C7A" w:rsidRDefault="008709A2" w:rsidP="0087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7A">
        <w:rPr>
          <w:rFonts w:ascii="Times New Roman" w:hAnsi="Times New Roman" w:cs="Times New Roman"/>
          <w:b/>
          <w:sz w:val="24"/>
          <w:szCs w:val="24"/>
        </w:rPr>
        <w:t>Цель</w:t>
      </w:r>
      <w:r w:rsidRPr="00786C7A">
        <w:rPr>
          <w:rFonts w:ascii="Times New Roman" w:hAnsi="Times New Roman" w:cs="Times New Roman"/>
          <w:sz w:val="24"/>
          <w:szCs w:val="24"/>
        </w:rPr>
        <w:t xml:space="preserve">: выявление вероятности вовлечения обучающихся 7-11 классов в зависимое поведение на основе соотношения факторов риска и факторов </w:t>
      </w:r>
      <w:r w:rsidRPr="00786C7A">
        <w:rPr>
          <w:rStyle w:val="FontStyle55"/>
          <w:sz w:val="24"/>
          <w:szCs w:val="24"/>
        </w:rPr>
        <w:t>защиты.</w:t>
      </w:r>
    </w:p>
    <w:p w:rsidR="008709A2" w:rsidRDefault="008709A2" w:rsidP="0087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7A">
        <w:rPr>
          <w:rFonts w:ascii="Times New Roman" w:hAnsi="Times New Roman" w:cs="Times New Roman"/>
          <w:b/>
          <w:sz w:val="24"/>
          <w:szCs w:val="24"/>
        </w:rPr>
        <w:t>Методика</w:t>
      </w:r>
      <w:r w:rsidRPr="00786C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тестирование в режиме он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09A2" w:rsidRDefault="008709A2" w:rsidP="0087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7D">
        <w:rPr>
          <w:rFonts w:ascii="Times New Roman" w:hAnsi="Times New Roman" w:cs="Times New Roman"/>
          <w:b/>
          <w:sz w:val="24"/>
          <w:szCs w:val="24"/>
        </w:rPr>
        <w:t>Объект: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A7D">
        <w:rPr>
          <w:rFonts w:ascii="Times New Roman" w:hAnsi="Times New Roman" w:cs="Times New Roman"/>
          <w:sz w:val="24"/>
          <w:szCs w:val="24"/>
        </w:rPr>
        <w:t xml:space="preserve">учащиеся от 13 до 18 лет МБОУ СОШ№2 </w:t>
      </w:r>
      <w:proofErr w:type="spellStart"/>
      <w:r w:rsidRPr="00A66A7D">
        <w:rPr>
          <w:rFonts w:ascii="Times New Roman" w:hAnsi="Times New Roman" w:cs="Times New Roman"/>
          <w:sz w:val="24"/>
          <w:szCs w:val="24"/>
        </w:rPr>
        <w:t>г.Цимлянск</w:t>
      </w:r>
      <w:proofErr w:type="spellEnd"/>
    </w:p>
    <w:p w:rsidR="008709A2" w:rsidRPr="00973D1A" w:rsidRDefault="008709A2" w:rsidP="0087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обследуемых: </w:t>
      </w:r>
      <w:r w:rsidR="00FF7B27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8709A2" w:rsidRPr="00786C7A" w:rsidRDefault="008709A2" w:rsidP="0087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7A">
        <w:rPr>
          <w:rFonts w:ascii="Times New Roman" w:hAnsi="Times New Roman" w:cs="Times New Roman"/>
          <w:b/>
          <w:sz w:val="24"/>
          <w:szCs w:val="24"/>
        </w:rPr>
        <w:t>Дата</w:t>
      </w:r>
      <w:r w:rsidR="00FF7B27">
        <w:rPr>
          <w:rFonts w:ascii="Times New Roman" w:hAnsi="Times New Roman" w:cs="Times New Roman"/>
          <w:sz w:val="24"/>
          <w:szCs w:val="24"/>
        </w:rPr>
        <w:t>: октябрь 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709A2" w:rsidRDefault="008709A2" w:rsidP="0087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9A2" w:rsidRDefault="008709A2" w:rsidP="008709A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C7A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Социально-психологическое тестирование проводилось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п.3 статьи 53.4 Федерального закона </w:t>
      </w:r>
      <w:r w:rsidRPr="00A0071A">
        <w:rPr>
          <w:rFonts w:ascii="Times New Roman" w:hAnsi="Times New Roman" w:cs="Times New Roman"/>
          <w:sz w:val="24"/>
          <w:szCs w:val="24"/>
        </w:rPr>
        <w:t xml:space="preserve">от 08.01.1998 №3- ФЗ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«О наркотических средствах  и психотропных веществах», во исполнение приказа  Минпросвещения России </w:t>
      </w:r>
      <w:r w:rsidRPr="00786C7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A0071A">
        <w:rPr>
          <w:rFonts w:ascii="Times New Roman" w:hAnsi="Times New Roman" w:cs="Times New Roman"/>
          <w:sz w:val="24"/>
          <w:szCs w:val="24"/>
        </w:rPr>
        <w:t xml:space="preserve">20 февраля 2020 года № 59 </w:t>
      </w:r>
      <w:r w:rsidRPr="0072535C">
        <w:rPr>
          <w:rFonts w:ascii="Times New Roman" w:hAnsi="Times New Roman" w:cs="Times New Roman"/>
          <w:sz w:val="24"/>
          <w:szCs w:val="24"/>
        </w:rPr>
        <w:t>«</w:t>
      </w:r>
      <w:r w:rsidRPr="00786C7A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проведения социально-пс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ихологического тестирования </w:t>
      </w:r>
      <w:r w:rsidRPr="00786C7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общеобразовательных организациях и профессиональных образовательных организа</w:t>
      </w:r>
      <w:r>
        <w:rPr>
          <w:rFonts w:ascii="Times New Roman" w:hAnsi="Times New Roman" w:cs="Times New Roman"/>
          <w:color w:val="000000"/>
          <w:sz w:val="24"/>
          <w:szCs w:val="24"/>
        </w:rPr>
        <w:t>циях»,</w:t>
      </w:r>
      <w:r w:rsidRPr="00786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приказа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минобразования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Ростовской области от </w:t>
      </w:r>
      <w:r w:rsidR="00951B6F" w:rsidRPr="00951B6F">
        <w:rPr>
          <w:rFonts w:ascii="Times New Roman" w:hAnsi="Times New Roman" w:cs="Times New Roman"/>
          <w:sz w:val="24"/>
          <w:szCs w:val="24"/>
        </w:rPr>
        <w:t>18.08.2023 №775/259/82/212/318</w:t>
      </w:r>
      <w:r w:rsidRPr="00FF7B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«О проведении социально- психологического тестирования  обучающихся в образовательных организациях, профессиональных образовательных организациях высшего образования».</w:t>
      </w:r>
    </w:p>
    <w:p w:rsidR="008709A2" w:rsidRDefault="008709A2" w:rsidP="008709A2">
      <w:pPr>
        <w:pStyle w:val="a4"/>
        <w:spacing w:before="0" w:beforeAutospacing="0" w:after="0" w:afterAutospacing="0"/>
        <w:ind w:firstLine="708"/>
        <w:jc w:val="both"/>
      </w:pPr>
      <w:r>
        <w:t>Тестирование проводилось c помощью автоматизированной системы дистанционного анкетирования, на новой платформе в режиме он-</w:t>
      </w:r>
      <w:proofErr w:type="spellStart"/>
      <w:r>
        <w:t>лайн</w:t>
      </w:r>
      <w:proofErr w:type="spellEnd"/>
      <w:r>
        <w:t xml:space="preserve"> через портал анонимного психологического тестирования, </w:t>
      </w:r>
      <w:proofErr w:type="gramStart"/>
      <w:r>
        <w:t>обучающиеся  не</w:t>
      </w:r>
      <w:proofErr w:type="gramEnd"/>
      <w:r>
        <w:t xml:space="preserve"> </w:t>
      </w:r>
      <w:proofErr w:type="spellStart"/>
      <w:r>
        <w:t>авторизируются</w:t>
      </w:r>
      <w:proofErr w:type="spellEnd"/>
      <w:r>
        <w:t xml:space="preserve"> на портале. Обработка результатов СПТ проходит без персональных данных.</w:t>
      </w:r>
      <w:r>
        <w:br/>
        <w:t>СПТ - это психодиагностическое обследование, позволяющее выявлять исключительно психологические "факторы риска" возможного вовлечения в зависимое поведение, связанные с дефицитом ресурсов психологической "устойчивости" личности.</w:t>
      </w:r>
    </w:p>
    <w:p w:rsidR="008709A2" w:rsidRDefault="008709A2" w:rsidP="008709A2">
      <w:pPr>
        <w:pStyle w:val="a4"/>
        <w:spacing w:before="0" w:beforeAutospacing="0" w:after="0" w:afterAutospacing="0"/>
        <w:ind w:firstLine="708"/>
        <w:jc w:val="both"/>
      </w:pPr>
      <w:r>
        <w:t>Тестирование прошл</w:t>
      </w:r>
      <w:r w:rsidR="00FF7B27">
        <w:t xml:space="preserve">и – 184 </w:t>
      </w:r>
      <w:r>
        <w:t>учащихся школы с 13 лет и старше.</w:t>
      </w:r>
    </w:p>
    <w:p w:rsidR="008709A2" w:rsidRDefault="008709A2" w:rsidP="008709A2">
      <w:pPr>
        <w:pStyle w:val="a4"/>
        <w:spacing w:before="0" w:beforeAutospacing="0" w:after="0" w:afterAutospacing="0"/>
        <w:ind w:firstLine="708"/>
        <w:jc w:val="both"/>
      </w:pPr>
      <w:r>
        <w:t>Тестирование осуществлялось с использованием новой Единой методики социально-психологического тестирования, утвержденной Министерством просвещения Российской Федерации. Методика направлена на определение вероятности вовлечения учащихся в зависимое поведение на основе соотношения факторов риска и факторов защиты. СПТ - является опросником и состоит из набора вопросов, предлагаемых в стандартных условиях и предназначенных для установления количественных и качественных индивидуально-психологических различий. Тесты, используемые СПТ, направлены на выявление степени психологической устойчивости респондентов в трудных жизненных ситуациях и представлены для школ в двух формах: для учащихся 7-9 классов (форма А), 10-11 классов (форма В).</w:t>
      </w:r>
    </w:p>
    <w:p w:rsidR="008709A2" w:rsidRDefault="008709A2" w:rsidP="008709A2">
      <w:pPr>
        <w:pStyle w:val="a4"/>
        <w:spacing w:before="0" w:beforeAutospacing="0" w:after="0" w:afterAutospacing="0"/>
        <w:ind w:firstLine="708"/>
        <w:jc w:val="both"/>
      </w:pPr>
      <w:r>
        <w:t xml:space="preserve">СПТ предназначается для выявления явной </w:t>
      </w:r>
      <w:proofErr w:type="spellStart"/>
      <w:r>
        <w:t>рискогенности</w:t>
      </w:r>
      <w:proofErr w:type="spellEnd"/>
      <w:r>
        <w:t xml:space="preserve"> социально-психологических условий, которые формируют у учащихся психологическую готовность к зависимому поведению, выявляет повышенную и незначительную вероятность вовлечения в зависимое поведение. Оценка вероятности вовлечения в </w:t>
      </w:r>
      <w:proofErr w:type="spellStart"/>
      <w:r>
        <w:t>аддиктивное</w:t>
      </w:r>
      <w:proofErr w:type="spellEnd"/>
      <w:r>
        <w:t xml:space="preserve"> поведение осуществляется на основе соотношения факторов риска и факторов защиты, воздействующих на обследуемых.</w:t>
      </w:r>
    </w:p>
    <w:p w:rsidR="008709A2" w:rsidRDefault="008709A2" w:rsidP="008709A2">
      <w:pPr>
        <w:pStyle w:val="a4"/>
        <w:spacing w:before="0" w:beforeAutospacing="0" w:after="0" w:afterAutospacing="0"/>
        <w:ind w:firstLine="708"/>
        <w:jc w:val="both"/>
      </w:pPr>
      <w:r>
        <w:t xml:space="preserve">При тестировании осуществляется оценка вероятности вовлечения в зависимое поведение на основе соотношения </w:t>
      </w:r>
      <w:r w:rsidRPr="00C13777">
        <w:rPr>
          <w:u w:val="single"/>
        </w:rPr>
        <w:t>факторов риска и факторов защиты</w:t>
      </w:r>
      <w:r>
        <w:t xml:space="preserve">, с целью организации адресной и системной работы с обучающимися, направленной на профилактику вовлечения в потребление наркотических и </w:t>
      </w:r>
      <w:proofErr w:type="spellStart"/>
      <w:r>
        <w:t>психоактивных</w:t>
      </w:r>
      <w:proofErr w:type="spellEnd"/>
      <w:r>
        <w:t xml:space="preserve"> веществ. Полученные результаты СПТ </w:t>
      </w:r>
      <w:r w:rsidRPr="00C13777">
        <w:rPr>
          <w:u w:val="single"/>
        </w:rPr>
        <w:t>носят прогностический</w:t>
      </w:r>
      <w:r>
        <w:t>, вероятностный характер.</w:t>
      </w:r>
    </w:p>
    <w:p w:rsidR="008709A2" w:rsidRDefault="008709A2" w:rsidP="008709A2">
      <w:pPr>
        <w:pStyle w:val="a4"/>
        <w:spacing w:before="0" w:beforeAutospacing="0" w:after="0" w:afterAutospacing="0"/>
        <w:jc w:val="both"/>
      </w:pPr>
    </w:p>
    <w:p w:rsidR="008709A2" w:rsidRDefault="008709A2" w:rsidP="008709A2">
      <w:pPr>
        <w:pStyle w:val="a4"/>
        <w:spacing w:before="0" w:beforeAutospacing="0" w:after="0" w:afterAutospacing="0"/>
        <w:jc w:val="both"/>
      </w:pPr>
      <w:r>
        <w:t>Основные принципы проведения СПТ:</w:t>
      </w:r>
    </w:p>
    <w:p w:rsidR="008709A2" w:rsidRDefault="008709A2" w:rsidP="008709A2">
      <w:pPr>
        <w:pStyle w:val="a4"/>
        <w:spacing w:before="0" w:beforeAutospacing="0" w:after="0" w:afterAutospacing="0"/>
        <w:ind w:firstLine="708"/>
        <w:jc w:val="both"/>
      </w:pPr>
      <w:r>
        <w:lastRenderedPageBreak/>
        <w:t>принцип добровольности: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8709A2" w:rsidRDefault="008709A2" w:rsidP="008709A2">
      <w:pPr>
        <w:pStyle w:val="a4"/>
        <w:spacing w:before="0" w:beforeAutospacing="0" w:after="0" w:afterAutospacing="0"/>
        <w:ind w:firstLine="708"/>
        <w:jc w:val="both"/>
      </w:pPr>
      <w:r>
        <w:t>принцип конфиденциальности: 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8709A2" w:rsidRDefault="008709A2" w:rsidP="008709A2">
      <w:pPr>
        <w:pStyle w:val="a4"/>
        <w:spacing w:before="0" w:beforeAutospacing="0" w:after="0" w:afterAutospacing="0"/>
        <w:ind w:firstLine="708"/>
        <w:jc w:val="both"/>
      </w:pPr>
      <w:r>
        <w:t>принцип ненаказуемости: результаты социально-психологического тестирования не являются основанием для применения мер дисциплинарного взыскания;</w:t>
      </w:r>
    </w:p>
    <w:p w:rsidR="008709A2" w:rsidRPr="00973D1A" w:rsidRDefault="008709A2" w:rsidP="008709A2">
      <w:pPr>
        <w:pStyle w:val="a4"/>
        <w:spacing w:before="0" w:beforeAutospacing="0" w:after="0" w:afterAutospacing="0"/>
        <w:ind w:firstLine="708"/>
        <w:jc w:val="both"/>
      </w:pPr>
      <w:r>
        <w:t xml:space="preserve">Педагогом-психологом, </w:t>
      </w:r>
      <w:r w:rsidR="00D76BD4">
        <w:t xml:space="preserve">заместителем директора по воспитательной работе, </w:t>
      </w:r>
      <w:r>
        <w:t xml:space="preserve">классными руководителями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на которых </w:t>
      </w:r>
      <w:r w:rsidR="00D76BD4">
        <w:t xml:space="preserve">заместитель директора по воспитательной работе и </w:t>
      </w:r>
      <w:r>
        <w:t>педагог-п</w:t>
      </w:r>
      <w:r w:rsidR="00D76BD4">
        <w:t>сихолог школы подробно объяснили</w:t>
      </w:r>
      <w:r>
        <w:t>, как будет проходить данна</w:t>
      </w:r>
      <w:r w:rsidR="00D76BD4">
        <w:t>я процедура, и ответили</w:t>
      </w:r>
      <w:r>
        <w:t xml:space="preserve"> на все вопросы обучающихся.</w:t>
      </w:r>
    </w:p>
    <w:p w:rsidR="008709A2" w:rsidRPr="00D76BD4" w:rsidRDefault="008709A2" w:rsidP="00D76BD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</w:t>
      </w:r>
      <w:r w:rsidR="0084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результатов тестирования 2022 года и </w:t>
      </w:r>
      <w:proofErr w:type="gramStart"/>
      <w:r w:rsidR="0084155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9A2" w:rsidRDefault="008709A2" w:rsidP="008709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554">
        <w:rPr>
          <w:rFonts w:ascii="Times New Roman" w:hAnsi="Times New Roman" w:cs="Times New Roman"/>
          <w:b/>
          <w:sz w:val="24"/>
          <w:szCs w:val="24"/>
        </w:rPr>
        <w:t>Распределение достоверных результатов по критериям</w:t>
      </w:r>
      <w:r w:rsidR="00A96C0B">
        <w:rPr>
          <w:rFonts w:ascii="Times New Roman" w:hAnsi="Times New Roman" w:cs="Times New Roman"/>
          <w:b/>
          <w:sz w:val="24"/>
          <w:szCs w:val="24"/>
        </w:rPr>
        <w:t xml:space="preserve"> за 2022год </w:t>
      </w:r>
    </w:p>
    <w:tbl>
      <w:tblPr>
        <w:tblStyle w:val="a3"/>
        <w:tblW w:w="9719" w:type="dxa"/>
        <w:tblLayout w:type="fixed"/>
        <w:tblLook w:val="04A0" w:firstRow="1" w:lastRow="0" w:firstColumn="1" w:lastColumn="0" w:noHBand="0" w:noVBand="1"/>
      </w:tblPr>
      <w:tblGrid>
        <w:gridCol w:w="1692"/>
        <w:gridCol w:w="1280"/>
        <w:gridCol w:w="1134"/>
        <w:gridCol w:w="1418"/>
        <w:gridCol w:w="1275"/>
        <w:gridCol w:w="1560"/>
        <w:gridCol w:w="1360"/>
      </w:tblGrid>
      <w:tr w:rsidR="008709A2" w:rsidTr="001E1410">
        <w:trPr>
          <w:trHeight w:val="285"/>
        </w:trPr>
        <w:tc>
          <w:tcPr>
            <w:tcW w:w="1692" w:type="dxa"/>
            <w:vMerge w:val="restart"/>
          </w:tcPr>
          <w:p w:rsidR="008709A2" w:rsidRPr="000F6A38" w:rsidRDefault="008709A2" w:rsidP="001E1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 xml:space="preserve">      критерий</w:t>
            </w:r>
          </w:p>
        </w:tc>
        <w:tc>
          <w:tcPr>
            <w:tcW w:w="1280" w:type="dxa"/>
          </w:tcPr>
          <w:p w:rsidR="008709A2" w:rsidRPr="000F6A38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proofErr w:type="gramEnd"/>
          </w:p>
        </w:tc>
        <w:tc>
          <w:tcPr>
            <w:tcW w:w="1134" w:type="dxa"/>
          </w:tcPr>
          <w:p w:rsidR="008709A2" w:rsidRPr="000F6A38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proofErr w:type="gramEnd"/>
          </w:p>
        </w:tc>
        <w:tc>
          <w:tcPr>
            <w:tcW w:w="1418" w:type="dxa"/>
          </w:tcPr>
          <w:p w:rsidR="008709A2" w:rsidRPr="000F6A38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5" w:type="dxa"/>
          </w:tcPr>
          <w:p w:rsidR="008709A2" w:rsidRPr="000F6A38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560" w:type="dxa"/>
          </w:tcPr>
          <w:p w:rsidR="008709A2" w:rsidRPr="000F6A38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360" w:type="dxa"/>
          </w:tcPr>
          <w:p w:rsidR="008709A2" w:rsidRPr="000F6A38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8709A2" w:rsidRPr="000F6A38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9A2" w:rsidTr="001E1410">
        <w:trPr>
          <w:trHeight w:val="510"/>
        </w:trPr>
        <w:tc>
          <w:tcPr>
            <w:tcW w:w="1692" w:type="dxa"/>
            <w:vMerge/>
          </w:tcPr>
          <w:p w:rsidR="008709A2" w:rsidRPr="000F6A38" w:rsidRDefault="008709A2" w:rsidP="001E1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8709A2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709A2" w:rsidRPr="000F6A38" w:rsidRDefault="008709A2" w:rsidP="001E1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уч.)</w:t>
            </w:r>
          </w:p>
        </w:tc>
        <w:tc>
          <w:tcPr>
            <w:tcW w:w="1134" w:type="dxa"/>
          </w:tcPr>
          <w:p w:rsidR="008709A2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709A2" w:rsidRPr="000F6A38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(кол-во уч.)</w:t>
            </w:r>
          </w:p>
        </w:tc>
        <w:tc>
          <w:tcPr>
            <w:tcW w:w="1418" w:type="dxa"/>
          </w:tcPr>
          <w:p w:rsidR="008709A2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709A2" w:rsidRPr="000F6A38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(кол-во уч.)</w:t>
            </w:r>
          </w:p>
        </w:tc>
        <w:tc>
          <w:tcPr>
            <w:tcW w:w="1275" w:type="dxa"/>
          </w:tcPr>
          <w:p w:rsidR="008709A2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709A2" w:rsidRPr="000F6A38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(кол-во уч.)</w:t>
            </w:r>
          </w:p>
        </w:tc>
        <w:tc>
          <w:tcPr>
            <w:tcW w:w="1560" w:type="dxa"/>
          </w:tcPr>
          <w:p w:rsidR="008709A2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709A2" w:rsidRPr="000F6A38" w:rsidRDefault="008709A2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(кол-во уч.)</w:t>
            </w:r>
          </w:p>
        </w:tc>
        <w:tc>
          <w:tcPr>
            <w:tcW w:w="1360" w:type="dxa"/>
          </w:tcPr>
          <w:p w:rsidR="008709A2" w:rsidRDefault="008709A2" w:rsidP="001E1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709A2" w:rsidRPr="000F6A38" w:rsidRDefault="008709A2" w:rsidP="001E1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(кол-во уч.)</w:t>
            </w:r>
          </w:p>
        </w:tc>
      </w:tr>
      <w:tr w:rsidR="00A96C0B" w:rsidTr="00F73D38">
        <w:trPr>
          <w:trHeight w:val="303"/>
        </w:trPr>
        <w:tc>
          <w:tcPr>
            <w:tcW w:w="1692" w:type="dxa"/>
            <w:vMerge/>
          </w:tcPr>
          <w:p w:rsidR="00A96C0B" w:rsidRPr="000F6A38" w:rsidRDefault="00A96C0B" w:rsidP="001E14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22г</w:t>
            </w:r>
          </w:p>
        </w:tc>
        <w:tc>
          <w:tcPr>
            <w:tcW w:w="1134" w:type="dxa"/>
          </w:tcPr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22г</w:t>
            </w:r>
          </w:p>
        </w:tc>
        <w:tc>
          <w:tcPr>
            <w:tcW w:w="1418" w:type="dxa"/>
          </w:tcPr>
          <w:p w:rsidR="00A96C0B" w:rsidRPr="000F6A38" w:rsidRDefault="00A96C0B" w:rsidP="00A9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22г</w:t>
            </w:r>
          </w:p>
        </w:tc>
        <w:tc>
          <w:tcPr>
            <w:tcW w:w="1275" w:type="dxa"/>
          </w:tcPr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22г</w:t>
            </w:r>
          </w:p>
        </w:tc>
        <w:tc>
          <w:tcPr>
            <w:tcW w:w="1560" w:type="dxa"/>
          </w:tcPr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0" w:type="dxa"/>
          </w:tcPr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22г</w:t>
            </w:r>
          </w:p>
        </w:tc>
      </w:tr>
      <w:tr w:rsidR="00A96C0B" w:rsidTr="0098271F">
        <w:trPr>
          <w:trHeight w:val="287"/>
        </w:trPr>
        <w:tc>
          <w:tcPr>
            <w:tcW w:w="1692" w:type="dxa"/>
          </w:tcPr>
          <w:p w:rsidR="00A96C0B" w:rsidRPr="000F6A38" w:rsidRDefault="00A96C0B" w:rsidP="001E14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Явный риск вовлечения</w:t>
            </w:r>
          </w:p>
        </w:tc>
        <w:tc>
          <w:tcPr>
            <w:tcW w:w="1280" w:type="dxa"/>
          </w:tcPr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 (0)</w:t>
            </w:r>
          </w:p>
        </w:tc>
        <w:tc>
          <w:tcPr>
            <w:tcW w:w="1134" w:type="dxa"/>
          </w:tcPr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 (0)</w:t>
            </w:r>
          </w:p>
        </w:tc>
        <w:tc>
          <w:tcPr>
            <w:tcW w:w="1418" w:type="dxa"/>
          </w:tcPr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 (0)</w:t>
            </w:r>
          </w:p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 (0)</w:t>
            </w:r>
          </w:p>
        </w:tc>
        <w:tc>
          <w:tcPr>
            <w:tcW w:w="1560" w:type="dxa"/>
          </w:tcPr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 (0)</w:t>
            </w:r>
          </w:p>
        </w:tc>
        <w:tc>
          <w:tcPr>
            <w:tcW w:w="1360" w:type="dxa"/>
          </w:tcPr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 (0)</w:t>
            </w:r>
          </w:p>
        </w:tc>
      </w:tr>
      <w:tr w:rsidR="00A96C0B" w:rsidTr="00DF0DD8">
        <w:trPr>
          <w:trHeight w:val="287"/>
        </w:trPr>
        <w:tc>
          <w:tcPr>
            <w:tcW w:w="1692" w:type="dxa"/>
          </w:tcPr>
          <w:p w:rsidR="00A96C0B" w:rsidRPr="000F6A38" w:rsidRDefault="00A96C0B" w:rsidP="001E14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Латентный риск вовлечения</w:t>
            </w:r>
          </w:p>
        </w:tc>
        <w:tc>
          <w:tcPr>
            <w:tcW w:w="1280" w:type="dxa"/>
          </w:tcPr>
          <w:p w:rsidR="00A96C0B" w:rsidRDefault="00A96C0B" w:rsidP="00A96C0B">
            <w:pPr>
              <w:spacing w:after="0" w:line="240" w:lineRule="auto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 xml:space="preserve">         0</w:t>
            </w:r>
          </w:p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A96C0B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3,7</w:t>
            </w:r>
          </w:p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(6)</w:t>
            </w:r>
          </w:p>
        </w:tc>
        <w:tc>
          <w:tcPr>
            <w:tcW w:w="1418" w:type="dxa"/>
          </w:tcPr>
          <w:p w:rsidR="00A96C0B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2,5</w:t>
            </w:r>
          </w:p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(4)</w:t>
            </w:r>
          </w:p>
        </w:tc>
        <w:tc>
          <w:tcPr>
            <w:tcW w:w="1275" w:type="dxa"/>
          </w:tcPr>
          <w:p w:rsidR="00A96C0B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0,6</w:t>
            </w:r>
          </w:p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(1)</w:t>
            </w:r>
          </w:p>
        </w:tc>
        <w:tc>
          <w:tcPr>
            <w:tcW w:w="1560" w:type="dxa"/>
          </w:tcPr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0,6(1)</w:t>
            </w:r>
          </w:p>
        </w:tc>
        <w:tc>
          <w:tcPr>
            <w:tcW w:w="1360" w:type="dxa"/>
          </w:tcPr>
          <w:p w:rsidR="00A96C0B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7,5</w:t>
            </w:r>
          </w:p>
          <w:p w:rsidR="00A96C0B" w:rsidRPr="000F6A38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(12)</w:t>
            </w:r>
          </w:p>
        </w:tc>
      </w:tr>
      <w:tr w:rsidR="00A96C0B" w:rsidRPr="006632F9" w:rsidTr="00F214BE">
        <w:trPr>
          <w:trHeight w:val="287"/>
        </w:trPr>
        <w:tc>
          <w:tcPr>
            <w:tcW w:w="1692" w:type="dxa"/>
          </w:tcPr>
          <w:p w:rsidR="00A96C0B" w:rsidRPr="006632F9" w:rsidRDefault="00A96C0B" w:rsidP="001E14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6632F9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Незначительная вероятность вовлечения</w:t>
            </w:r>
          </w:p>
        </w:tc>
        <w:tc>
          <w:tcPr>
            <w:tcW w:w="6667" w:type="dxa"/>
            <w:gridSpan w:val="5"/>
          </w:tcPr>
          <w:p w:rsidR="00A96C0B" w:rsidRPr="006632F9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</w:pPr>
          </w:p>
          <w:p w:rsidR="00A96C0B" w:rsidRPr="006632F9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360" w:type="dxa"/>
          </w:tcPr>
          <w:p w:rsidR="00A96C0B" w:rsidRPr="006632F9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  <w:t>67,2</w:t>
            </w:r>
          </w:p>
          <w:p w:rsidR="00A96C0B" w:rsidRPr="006632F9" w:rsidRDefault="00A96C0B" w:rsidP="001E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  <w:t>(107</w:t>
            </w:r>
            <w:r w:rsidRPr="006632F9"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  <w:t>)</w:t>
            </w:r>
          </w:p>
        </w:tc>
      </w:tr>
    </w:tbl>
    <w:p w:rsidR="008709A2" w:rsidRDefault="008709A2" w:rsidP="0087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C0B" w:rsidRDefault="00A96C0B" w:rsidP="00A96C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554">
        <w:rPr>
          <w:rFonts w:ascii="Times New Roman" w:hAnsi="Times New Roman" w:cs="Times New Roman"/>
          <w:b/>
          <w:sz w:val="24"/>
          <w:szCs w:val="24"/>
        </w:rPr>
        <w:t>Распределение достоверных результатов по критериям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2023год </w:t>
      </w:r>
    </w:p>
    <w:tbl>
      <w:tblPr>
        <w:tblStyle w:val="a3"/>
        <w:tblW w:w="9719" w:type="dxa"/>
        <w:tblLayout w:type="fixed"/>
        <w:tblLook w:val="04A0" w:firstRow="1" w:lastRow="0" w:firstColumn="1" w:lastColumn="0" w:noHBand="0" w:noVBand="1"/>
      </w:tblPr>
      <w:tblGrid>
        <w:gridCol w:w="1692"/>
        <w:gridCol w:w="1280"/>
        <w:gridCol w:w="1134"/>
        <w:gridCol w:w="1418"/>
        <w:gridCol w:w="1275"/>
        <w:gridCol w:w="1560"/>
        <w:gridCol w:w="1360"/>
      </w:tblGrid>
      <w:tr w:rsidR="00A96C0B" w:rsidTr="00B81098">
        <w:trPr>
          <w:trHeight w:val="285"/>
        </w:trPr>
        <w:tc>
          <w:tcPr>
            <w:tcW w:w="1692" w:type="dxa"/>
            <w:vMerge w:val="restart"/>
          </w:tcPr>
          <w:p w:rsidR="00A96C0B" w:rsidRPr="000F6A38" w:rsidRDefault="00A96C0B" w:rsidP="00B81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 xml:space="preserve">      критерий</w:t>
            </w:r>
          </w:p>
        </w:tc>
        <w:tc>
          <w:tcPr>
            <w:tcW w:w="1280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proofErr w:type="gramEnd"/>
          </w:p>
        </w:tc>
        <w:tc>
          <w:tcPr>
            <w:tcW w:w="1134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proofErr w:type="gramEnd"/>
          </w:p>
        </w:tc>
        <w:tc>
          <w:tcPr>
            <w:tcW w:w="1418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5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560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360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C0B" w:rsidTr="00B81098">
        <w:trPr>
          <w:trHeight w:val="510"/>
        </w:trPr>
        <w:tc>
          <w:tcPr>
            <w:tcW w:w="1692" w:type="dxa"/>
            <w:vMerge/>
          </w:tcPr>
          <w:p w:rsidR="00A96C0B" w:rsidRPr="000F6A38" w:rsidRDefault="00A96C0B" w:rsidP="00B81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A96C0B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96C0B" w:rsidRPr="000F6A38" w:rsidRDefault="00A96C0B" w:rsidP="00B81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уч.)</w:t>
            </w:r>
          </w:p>
        </w:tc>
        <w:tc>
          <w:tcPr>
            <w:tcW w:w="1134" w:type="dxa"/>
          </w:tcPr>
          <w:p w:rsidR="00A96C0B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(кол-во уч.)</w:t>
            </w:r>
          </w:p>
        </w:tc>
        <w:tc>
          <w:tcPr>
            <w:tcW w:w="1418" w:type="dxa"/>
          </w:tcPr>
          <w:p w:rsidR="00A96C0B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(кол-во уч.)</w:t>
            </w:r>
          </w:p>
        </w:tc>
        <w:tc>
          <w:tcPr>
            <w:tcW w:w="1275" w:type="dxa"/>
          </w:tcPr>
          <w:p w:rsidR="00A96C0B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(кол-во уч.)</w:t>
            </w:r>
          </w:p>
        </w:tc>
        <w:tc>
          <w:tcPr>
            <w:tcW w:w="1560" w:type="dxa"/>
          </w:tcPr>
          <w:p w:rsidR="00A96C0B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(кол-во уч.)</w:t>
            </w:r>
          </w:p>
        </w:tc>
        <w:tc>
          <w:tcPr>
            <w:tcW w:w="1360" w:type="dxa"/>
          </w:tcPr>
          <w:p w:rsidR="00A96C0B" w:rsidRDefault="00A96C0B" w:rsidP="00A9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96C0B" w:rsidRPr="000F6A38" w:rsidRDefault="00A96C0B" w:rsidP="00B81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8">
              <w:rPr>
                <w:rFonts w:ascii="Times New Roman" w:hAnsi="Times New Roman" w:cs="Times New Roman"/>
                <w:sz w:val="20"/>
                <w:szCs w:val="20"/>
              </w:rPr>
              <w:t>(кол-во уч.)</w:t>
            </w:r>
          </w:p>
        </w:tc>
      </w:tr>
      <w:tr w:rsidR="00A96C0B" w:rsidTr="00B81098">
        <w:trPr>
          <w:trHeight w:val="303"/>
        </w:trPr>
        <w:tc>
          <w:tcPr>
            <w:tcW w:w="1692" w:type="dxa"/>
            <w:vMerge/>
          </w:tcPr>
          <w:p w:rsidR="00A96C0B" w:rsidRPr="000F6A38" w:rsidRDefault="00A96C0B" w:rsidP="00B81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</w:t>
            </w:r>
          </w:p>
        </w:tc>
        <w:tc>
          <w:tcPr>
            <w:tcW w:w="1134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</w:t>
            </w:r>
          </w:p>
        </w:tc>
        <w:tc>
          <w:tcPr>
            <w:tcW w:w="1418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</w:t>
            </w:r>
          </w:p>
        </w:tc>
        <w:tc>
          <w:tcPr>
            <w:tcW w:w="1275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</w:t>
            </w:r>
          </w:p>
        </w:tc>
        <w:tc>
          <w:tcPr>
            <w:tcW w:w="1560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</w:t>
            </w:r>
          </w:p>
        </w:tc>
        <w:tc>
          <w:tcPr>
            <w:tcW w:w="1360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</w:t>
            </w:r>
          </w:p>
        </w:tc>
      </w:tr>
      <w:tr w:rsidR="00A96C0B" w:rsidTr="00B81098">
        <w:trPr>
          <w:trHeight w:val="287"/>
        </w:trPr>
        <w:tc>
          <w:tcPr>
            <w:tcW w:w="1692" w:type="dxa"/>
          </w:tcPr>
          <w:p w:rsidR="00A96C0B" w:rsidRPr="000F6A38" w:rsidRDefault="00A96C0B" w:rsidP="00B81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Высочайшая  вероятность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проявления рискового поведения</w:t>
            </w:r>
          </w:p>
        </w:tc>
        <w:tc>
          <w:tcPr>
            <w:tcW w:w="1280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 (0)</w:t>
            </w:r>
          </w:p>
        </w:tc>
        <w:tc>
          <w:tcPr>
            <w:tcW w:w="1134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 (0)</w:t>
            </w:r>
          </w:p>
        </w:tc>
        <w:tc>
          <w:tcPr>
            <w:tcW w:w="1418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 (0)</w:t>
            </w:r>
          </w:p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 (0)</w:t>
            </w:r>
          </w:p>
        </w:tc>
        <w:tc>
          <w:tcPr>
            <w:tcW w:w="1560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 (0)</w:t>
            </w:r>
          </w:p>
        </w:tc>
        <w:tc>
          <w:tcPr>
            <w:tcW w:w="1360" w:type="dxa"/>
          </w:tcPr>
          <w:p w:rsidR="00A96C0B" w:rsidRPr="000F6A38" w:rsidRDefault="00A96C0B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 (0)</w:t>
            </w:r>
          </w:p>
        </w:tc>
      </w:tr>
      <w:tr w:rsidR="00A96C0B" w:rsidTr="00B81098">
        <w:trPr>
          <w:trHeight w:val="287"/>
        </w:trPr>
        <w:tc>
          <w:tcPr>
            <w:tcW w:w="1692" w:type="dxa"/>
          </w:tcPr>
          <w:p w:rsidR="00A96C0B" w:rsidRPr="000F6A38" w:rsidRDefault="00A96C0B" w:rsidP="00B81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Высокая </w:t>
            </w:r>
            <w:proofErr w:type="gramStart"/>
            <w:r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вероят</w:t>
            </w:r>
            <w:r w:rsidR="00D76BD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ность  проявления</w:t>
            </w:r>
            <w:proofErr w:type="gramEnd"/>
            <w:r w:rsidR="00D76BD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 рискового по</w:t>
            </w:r>
            <w:r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в</w:t>
            </w:r>
            <w:r w:rsidR="00D76BD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ения</w:t>
            </w:r>
          </w:p>
        </w:tc>
        <w:tc>
          <w:tcPr>
            <w:tcW w:w="1280" w:type="dxa"/>
          </w:tcPr>
          <w:p w:rsidR="00A96C0B" w:rsidRDefault="00A96C0B" w:rsidP="00B81098">
            <w:pPr>
              <w:spacing w:after="0" w:line="240" w:lineRule="auto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 xml:space="preserve">         </w:t>
            </w:r>
            <w:r w:rsidR="00BE3108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1</w:t>
            </w:r>
          </w:p>
          <w:p w:rsidR="00A96C0B" w:rsidRPr="000F6A38" w:rsidRDefault="00BE3108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(2,0</w:t>
            </w:r>
            <w:r w:rsidR="00A96C0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96C0B" w:rsidRDefault="00B661B5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0</w:t>
            </w:r>
          </w:p>
          <w:p w:rsidR="00A96C0B" w:rsidRPr="000F6A38" w:rsidRDefault="00B661B5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(0</w:t>
            </w:r>
            <w:r w:rsidR="00A96C0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96C0B" w:rsidRDefault="00B661B5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0</w:t>
            </w:r>
          </w:p>
          <w:p w:rsidR="00A96C0B" w:rsidRPr="000F6A38" w:rsidRDefault="00B661B5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(0</w:t>
            </w:r>
            <w:r w:rsidR="00A96C0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96C0B" w:rsidRDefault="00B661B5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0</w:t>
            </w:r>
          </w:p>
          <w:p w:rsidR="00A96C0B" w:rsidRPr="000F6A38" w:rsidRDefault="00B661B5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(0</w:t>
            </w:r>
            <w:r w:rsidR="00A96C0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5B6B09" w:rsidRDefault="00B661B5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0</w:t>
            </w:r>
          </w:p>
          <w:p w:rsidR="00A96C0B" w:rsidRPr="000F6A38" w:rsidRDefault="00B661B5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(0</w:t>
            </w:r>
            <w:r w:rsidR="00A96C0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:rsidR="00A96C0B" w:rsidRDefault="00B661B5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0,5</w:t>
            </w:r>
            <w:r w:rsidR="00BE3108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%</w:t>
            </w:r>
          </w:p>
          <w:p w:rsidR="00A96C0B" w:rsidRPr="000F6A38" w:rsidRDefault="00B661B5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(1</w:t>
            </w:r>
            <w:r w:rsidR="00A96C0B"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  <w:t>)</w:t>
            </w:r>
          </w:p>
        </w:tc>
      </w:tr>
      <w:tr w:rsidR="00A96C0B" w:rsidTr="00B81098">
        <w:trPr>
          <w:trHeight w:val="287"/>
        </w:trPr>
        <w:tc>
          <w:tcPr>
            <w:tcW w:w="1692" w:type="dxa"/>
          </w:tcPr>
          <w:p w:rsidR="00A96C0B" w:rsidRDefault="00A96C0B" w:rsidP="00B810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A96C0B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Низкая вероятность проявлений рискового поведения</w:t>
            </w:r>
          </w:p>
        </w:tc>
        <w:tc>
          <w:tcPr>
            <w:tcW w:w="1280" w:type="dxa"/>
          </w:tcPr>
          <w:p w:rsidR="00A96C0B" w:rsidRDefault="005B6B09" w:rsidP="005B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  <w:r w:rsidRPr="005B6B09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>47</w:t>
            </w:r>
          </w:p>
          <w:p w:rsidR="00BE3108" w:rsidRPr="005B6B09" w:rsidRDefault="00BE3108" w:rsidP="005B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>(25,5)</w:t>
            </w:r>
          </w:p>
        </w:tc>
        <w:tc>
          <w:tcPr>
            <w:tcW w:w="1134" w:type="dxa"/>
          </w:tcPr>
          <w:p w:rsidR="00A96C0B" w:rsidRDefault="005B6B09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  <w:r w:rsidRPr="005B6B09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>48</w:t>
            </w:r>
          </w:p>
          <w:p w:rsidR="00BE3108" w:rsidRPr="005B6B09" w:rsidRDefault="00BE3108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>(26,0)</w:t>
            </w:r>
          </w:p>
        </w:tc>
        <w:tc>
          <w:tcPr>
            <w:tcW w:w="1418" w:type="dxa"/>
          </w:tcPr>
          <w:p w:rsidR="00A96C0B" w:rsidRDefault="005B6B09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>51</w:t>
            </w:r>
          </w:p>
          <w:p w:rsidR="00BE3108" w:rsidRPr="005B6B09" w:rsidRDefault="00E4419D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>(27,0)</w:t>
            </w:r>
          </w:p>
        </w:tc>
        <w:tc>
          <w:tcPr>
            <w:tcW w:w="1275" w:type="dxa"/>
          </w:tcPr>
          <w:p w:rsidR="00A96C0B" w:rsidRDefault="005B6B09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>17</w:t>
            </w:r>
          </w:p>
          <w:p w:rsidR="00BE3108" w:rsidRPr="005B6B09" w:rsidRDefault="00E4419D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>(9,0</w:t>
            </w:r>
            <w:r w:rsidR="00BE3108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A96C0B" w:rsidRDefault="005B6B09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>23</w:t>
            </w:r>
          </w:p>
          <w:p w:rsidR="00BE3108" w:rsidRPr="005B6B09" w:rsidRDefault="00E4419D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>(12,5)</w:t>
            </w:r>
          </w:p>
        </w:tc>
        <w:tc>
          <w:tcPr>
            <w:tcW w:w="1360" w:type="dxa"/>
          </w:tcPr>
          <w:p w:rsidR="00A96C0B" w:rsidRDefault="00B72A4D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>99,5</w:t>
            </w:r>
            <w:r w:rsidR="00BE3108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>%</w:t>
            </w:r>
          </w:p>
          <w:p w:rsidR="00B72A4D" w:rsidRDefault="00B72A4D" w:rsidP="00B81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>(183)</w:t>
            </w:r>
          </w:p>
        </w:tc>
      </w:tr>
    </w:tbl>
    <w:p w:rsidR="008709A2" w:rsidRDefault="008709A2" w:rsidP="008709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показывает, что по итогам тестирования в</w:t>
      </w:r>
      <w:r w:rsidR="0084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№2 г. Цимлянска в 2023 году, у обучающихся не выявлено высочайшей вероятности</w:t>
      </w:r>
      <w:r w:rsidR="00BF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 рискового поведения, </w:t>
      </w:r>
      <w:r w:rsidR="00BF7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прошлого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тоже имели 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говорит о качественно проведенной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  работе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 классными руководителями, педагогом –психологом, социальным педагогом.</w:t>
      </w:r>
      <w:r w:rsidR="00BF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показателям высокой вероятности проявлений рискового (в том числе </w:t>
      </w:r>
      <w:proofErr w:type="spellStart"/>
      <w:proofErr w:type="gramStart"/>
      <w:r w:rsidR="00BF78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="00BF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BF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сказ</w:t>
      </w:r>
      <w:r w:rsidR="00BF78E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ать, что количество снизилось на 11 респондентов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низкой вероятностью проявлений 183 респондента,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нужно учесть</w:t>
      </w:r>
      <w:r w:rsidR="00DC07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2022 году учтен</w:t>
      </w:r>
      <w:r w:rsidR="00DC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159  тестируемых</w:t>
      </w:r>
      <w:r w:rsidR="00DC0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2C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 оценки</w:t>
      </w:r>
      <w:proofErr w:type="gramEnd"/>
      <w:r w:rsidR="00A4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тестируемых в 2023 году изменены.</w:t>
      </w:r>
    </w:p>
    <w:p w:rsidR="008709A2" w:rsidRDefault="008709A2" w:rsidP="008709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понимать, что результаты, полученные в результате проведения социально-психологического тестирования по единой методике не могут быть использованы для формулировки заключения о наркотической или иной зависимости респондента. 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результатов тестирования для использования в проведении</w:t>
      </w:r>
      <w:r w:rsidRPr="00BA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профилактической работы с обучающимися.</w:t>
      </w:r>
    </w:p>
    <w:p w:rsidR="008709A2" w:rsidRDefault="008709A2" w:rsidP="008709A2">
      <w:pPr>
        <w:pStyle w:val="a4"/>
        <w:spacing w:before="0" w:beforeAutospacing="0" w:after="0" w:afterAutospacing="0"/>
        <w:ind w:firstLine="360"/>
        <w:jc w:val="both"/>
      </w:pPr>
      <w:r w:rsidRPr="001F290D">
        <w:rPr>
          <w:b/>
        </w:rPr>
        <w:t>Выводы.</w:t>
      </w:r>
      <w:r>
        <w:t xml:space="preserve"> Тестирование направлено на выявление склонности подростков к вовлечению в употребление </w:t>
      </w:r>
      <w:proofErr w:type="spellStart"/>
      <w:r>
        <w:t>психоактивных</w:t>
      </w:r>
      <w:proofErr w:type="spellEnd"/>
      <w:r>
        <w:t xml:space="preserve"> веществ. Тестирование не выявляет подростков, употребляющих наркотики, а позволяет изучить особенности подростков и способности управлять своим поведением, умении контролировать свои эмоции, готовность к необдуманным поступкам, умении разрешать трудные сит</w:t>
      </w:r>
      <w:r w:rsidR="000305D2">
        <w:t>уации. Из общего количества (184</w:t>
      </w:r>
      <w:r>
        <w:t xml:space="preserve"> чел.) полученных результатов 0 (0%) человек могут быть отнесены к группе вероятного риска вовлечения в поведение, опасное для здоровья.</w:t>
      </w:r>
    </w:p>
    <w:p w:rsidR="008709A2" w:rsidRDefault="008709A2" w:rsidP="008709A2">
      <w:pPr>
        <w:pStyle w:val="a4"/>
        <w:spacing w:before="0" w:beforeAutospacing="0" w:after="0" w:afterAutospacing="0"/>
        <w:ind w:firstLine="360"/>
        <w:jc w:val="both"/>
      </w:pPr>
      <w:r>
        <w:t>В ходе тестирования были определенные трудности при ответах, так как вопросы были непонятны детям, имело двойной смысл и сложное построение. Приходилось объяснять то или иное выражение, что затрудняло процесс выполнения и занимало много времени. Скорость Интернета во время прохождения тестирования была очень низкой.</w:t>
      </w:r>
    </w:p>
    <w:p w:rsidR="008709A2" w:rsidRDefault="008709A2" w:rsidP="008709A2">
      <w:pPr>
        <w:pStyle w:val="a4"/>
        <w:spacing w:before="0" w:beforeAutospacing="0" w:after="0" w:afterAutospacing="0"/>
        <w:ind w:firstLine="360"/>
        <w:jc w:val="both"/>
      </w:pPr>
      <w:r>
        <w:t>Так как СПТ носит, прежде всего, профилактический характер и призвано удержать подростков от первых «экспериментов» с наркотиками, необходимо своевременно принять необходимые меры профилактики.</w:t>
      </w:r>
    </w:p>
    <w:p w:rsidR="008709A2" w:rsidRPr="001F290D" w:rsidRDefault="008709A2" w:rsidP="008709A2">
      <w:pPr>
        <w:pStyle w:val="a4"/>
        <w:spacing w:before="0" w:beforeAutospacing="0" w:after="0" w:afterAutospacing="0"/>
        <w:ind w:firstLine="360"/>
        <w:jc w:val="both"/>
        <w:rPr>
          <w:b/>
        </w:rPr>
      </w:pPr>
      <w:r w:rsidRPr="001F290D">
        <w:rPr>
          <w:b/>
        </w:rPr>
        <w:t>Рекомендации.</w:t>
      </w:r>
    </w:p>
    <w:p w:rsidR="008709A2" w:rsidRDefault="008709A2" w:rsidP="008709A2">
      <w:pPr>
        <w:pStyle w:val="a4"/>
        <w:spacing w:before="0" w:beforeAutospacing="0" w:after="0" w:afterAutospacing="0"/>
        <w:ind w:firstLine="360"/>
        <w:jc w:val="both"/>
      </w:pPr>
      <w:r>
        <w:t>Заместителю директора по ВР ориентировать профилактическую деятельность с подростками на позитивное мышление и здоровый образ жизни (включая наглядные пособия, стенды, конкурсы рисунков и плакатов и т.д.).</w:t>
      </w:r>
    </w:p>
    <w:p w:rsidR="008709A2" w:rsidRDefault="008709A2" w:rsidP="008709A2">
      <w:pPr>
        <w:pStyle w:val="a4"/>
        <w:spacing w:before="0" w:beforeAutospacing="0" w:after="0" w:afterAutospacing="0"/>
        <w:ind w:firstLine="360"/>
        <w:jc w:val="both"/>
      </w:pPr>
      <w:r>
        <w:t xml:space="preserve">Вести просветительскую работу с родителями: разместить на сайте школы, в группе родителей </w:t>
      </w:r>
      <w:proofErr w:type="spellStart"/>
      <w:r>
        <w:t>Вацап</w:t>
      </w:r>
      <w:proofErr w:type="spellEnd"/>
      <w:r>
        <w:t xml:space="preserve"> информацию о причинах, приводящих к первой пробе, о мерах по предотвращению употребления подростками </w:t>
      </w:r>
      <w:proofErr w:type="spellStart"/>
      <w:r>
        <w:t>психоактивных</w:t>
      </w:r>
      <w:proofErr w:type="spellEnd"/>
      <w:r>
        <w:t xml:space="preserve"> веществ, о новых видах химических веществ, представляющих угрозу здоровью подростков (никотиновые пеки, </w:t>
      </w:r>
      <w:proofErr w:type="spellStart"/>
      <w:r>
        <w:t>сниффинг</w:t>
      </w:r>
      <w:proofErr w:type="spellEnd"/>
      <w:r>
        <w:t>, спайс и т.п.), а также об ответственности родителей за ненадлежащий контроль над детьми.</w:t>
      </w:r>
    </w:p>
    <w:p w:rsidR="008709A2" w:rsidRDefault="008709A2" w:rsidP="008709A2">
      <w:pPr>
        <w:pStyle w:val="a4"/>
        <w:spacing w:before="0" w:beforeAutospacing="0" w:after="0" w:afterAutospacing="0"/>
        <w:ind w:firstLine="360"/>
        <w:jc w:val="both"/>
      </w:pPr>
      <w:r>
        <w:t xml:space="preserve">Классным руководителям проводить беседы, классные часы на тему пропаганды здорового образа жизни, недопустимости употребления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8709A2" w:rsidRDefault="008709A2" w:rsidP="008709A2">
      <w:pPr>
        <w:pStyle w:val="a4"/>
        <w:spacing w:before="0" w:beforeAutospacing="0" w:after="0" w:afterAutospacing="0"/>
        <w:ind w:firstLine="360"/>
        <w:jc w:val="both"/>
      </w:pPr>
      <w:r>
        <w:t xml:space="preserve">Классным руководителям </w:t>
      </w:r>
      <w:r w:rsidR="0025349F">
        <w:t xml:space="preserve">и социальному педагогу </w:t>
      </w:r>
      <w:r>
        <w:t>взять под особый контроль детей из асоциальных семей, детей из группы социального риска.</w:t>
      </w:r>
    </w:p>
    <w:p w:rsidR="008709A2" w:rsidRDefault="008709A2" w:rsidP="008709A2">
      <w:pPr>
        <w:pStyle w:val="a4"/>
        <w:spacing w:before="0" w:beforeAutospacing="0" w:after="0" w:afterAutospacing="0"/>
        <w:ind w:firstLine="360"/>
        <w:jc w:val="both"/>
      </w:pPr>
      <w:r>
        <w:t>Педагогу-психологу:</w:t>
      </w:r>
    </w:p>
    <w:p w:rsidR="008709A2" w:rsidRDefault="008709A2" w:rsidP="008709A2">
      <w:pPr>
        <w:pStyle w:val="a4"/>
        <w:spacing w:before="0" w:beforeAutospacing="0" w:after="0" w:afterAutospacing="0"/>
        <w:ind w:firstLine="360"/>
        <w:jc w:val="both"/>
      </w:pPr>
      <w:r>
        <w:t>Довести до сведения классных руководителей 7-11 классов результаты тестирования обучающихся.</w:t>
      </w:r>
    </w:p>
    <w:p w:rsidR="008709A2" w:rsidRDefault="008709A2" w:rsidP="008709A2">
      <w:pPr>
        <w:pStyle w:val="a4"/>
        <w:spacing w:before="0" w:beforeAutospacing="0" w:after="0" w:afterAutospacing="0"/>
        <w:ind w:firstLine="360"/>
        <w:jc w:val="both"/>
      </w:pPr>
      <w:r>
        <w:t>В классах вести профилактическую работу по употреблению ПАВ согласно плана.</w:t>
      </w:r>
    </w:p>
    <w:p w:rsidR="008709A2" w:rsidRDefault="008709A2" w:rsidP="00870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9A2" w:rsidRDefault="008709A2" w:rsidP="0087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7A">
        <w:rPr>
          <w:rFonts w:ascii="Times New Roman" w:hAnsi="Times New Roman" w:cs="Times New Roman"/>
          <w:sz w:val="24"/>
          <w:szCs w:val="24"/>
        </w:rPr>
        <w:t>Педагог-</w:t>
      </w:r>
      <w:proofErr w:type="gramStart"/>
      <w:r w:rsidRPr="00786C7A">
        <w:rPr>
          <w:rFonts w:ascii="Times New Roman" w:hAnsi="Times New Roman" w:cs="Times New Roman"/>
          <w:sz w:val="24"/>
          <w:szCs w:val="24"/>
        </w:rPr>
        <w:t xml:space="preserve">психолог: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Н.Ю. Добренко</w:t>
      </w:r>
    </w:p>
    <w:p w:rsidR="008709A2" w:rsidRDefault="008709A2" w:rsidP="0087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9A2" w:rsidRPr="004F330A" w:rsidRDefault="008709A2" w:rsidP="0087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8709A2" w:rsidRPr="004F330A" w:rsidRDefault="008709A2" w:rsidP="0087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48" w:rsidRDefault="00474148"/>
    <w:sectPr w:rsidR="00474148" w:rsidSect="004F330A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A2"/>
    <w:rsid w:val="000305D2"/>
    <w:rsid w:val="0005214B"/>
    <w:rsid w:val="002165E0"/>
    <w:rsid w:val="002231D6"/>
    <w:rsid w:val="0025349F"/>
    <w:rsid w:val="00474148"/>
    <w:rsid w:val="005B6B09"/>
    <w:rsid w:val="0084155B"/>
    <w:rsid w:val="00842DDF"/>
    <w:rsid w:val="008709A2"/>
    <w:rsid w:val="00951B6F"/>
    <w:rsid w:val="00A42CDF"/>
    <w:rsid w:val="00A96C0B"/>
    <w:rsid w:val="00B661B5"/>
    <w:rsid w:val="00B72A4D"/>
    <w:rsid w:val="00BE3108"/>
    <w:rsid w:val="00BF78E6"/>
    <w:rsid w:val="00D76BD4"/>
    <w:rsid w:val="00DC071B"/>
    <w:rsid w:val="00E4419D"/>
    <w:rsid w:val="00FA7B11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3FE07-0A18-4EA0-9AD4-AE2171A1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8709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8709A2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39"/>
    <w:rsid w:val="0087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7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Краснянскова Ирина</dc:creator>
  <cp:keywords/>
  <dc:description/>
  <cp:lastModifiedBy>Добрынина</cp:lastModifiedBy>
  <cp:revision>2</cp:revision>
  <cp:lastPrinted>2022-11-16T07:29:00Z</cp:lastPrinted>
  <dcterms:created xsi:type="dcterms:W3CDTF">2024-03-18T14:45:00Z</dcterms:created>
  <dcterms:modified xsi:type="dcterms:W3CDTF">2024-03-18T14:45:00Z</dcterms:modified>
</cp:coreProperties>
</file>